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89" w:rsidRPr="00634E89" w:rsidRDefault="00634E89" w:rsidP="00634E89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</w:pPr>
      <w:r w:rsidRPr="00634E89"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  <w:t>ОБОБЩЕНИЕ ПРАВОПРИМЕНИТЕЛЬНОЙ ПРАКТИКИ ОСУЩЕСТВЛЕНИЯ МУНИЦИПАЛЬНОГО КОНТРОЛЯ</w:t>
      </w:r>
    </w:p>
    <w:p w:rsidR="00634E89" w:rsidRPr="00634E89" w:rsidRDefault="00634E89" w:rsidP="00634E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bookmarkStart w:id="0" w:name="_GoBack"/>
      <w:r w:rsidRPr="00634E89">
        <w:rPr>
          <w:rFonts w:ascii="Arial" w:eastAsia="Times New Roman" w:hAnsi="Arial" w:cs="Arial"/>
          <w:noProof/>
          <w:color w:val="3C4052"/>
          <w:sz w:val="24"/>
          <w:szCs w:val="24"/>
          <w:lang w:eastAsia="ru-RU"/>
        </w:rPr>
        <w:drawing>
          <wp:inline distT="0" distB="0" distL="0" distR="0" wp14:anchorId="0B427610" wp14:editId="0FB802D5">
            <wp:extent cx="6179820" cy="6499860"/>
            <wp:effectExtent l="0" t="0" r="0" b="0"/>
            <wp:docPr id="1" name="Рисунок 1" descr="https://alkeevskiy.tatarstan.ru/file/Image/%D0%A1%D1%85%D0%B5%D0%BC%D0%B0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keevskiy.tatarstan.ru/file/Image/%D0%A1%D1%85%D0%B5%D0%BC%D0%B0(1)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649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B5A56" w:rsidRDefault="009B5A56"/>
    <w:sectPr w:rsidR="009B5A56" w:rsidSect="00634E8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89"/>
    <w:rsid w:val="00634E89"/>
    <w:rsid w:val="009B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Исполком ЧМР</dc:creator>
  <cp:lastModifiedBy>Исполком ЧМР</cp:lastModifiedBy>
  <cp:revision>1</cp:revision>
  <dcterms:created xsi:type="dcterms:W3CDTF">2023-05-05T04:41:00Z</dcterms:created>
  <dcterms:modified xsi:type="dcterms:W3CDTF">2023-05-05T04:42:00Z</dcterms:modified>
</cp:coreProperties>
</file>