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02" w:tblpY="232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4"/>
        <w:gridCol w:w="240"/>
        <w:gridCol w:w="5572"/>
      </w:tblGrid>
      <w:tr w:rsidR="00A57902" w:rsidRPr="00A57902" w:rsidTr="003C2B35">
        <w:trPr>
          <w:trHeight w:val="241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902" w:rsidRPr="00A57902" w:rsidRDefault="00A57902" w:rsidP="00A5790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РЕСПУБЛИКА  ТАТАРСТАН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ЧЕРЕМШАНСКИЙ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НИЖНЕКАМЕНСКОГО</w:t>
            </w:r>
          </w:p>
          <w:p w:rsidR="00A57902" w:rsidRPr="00A57902" w:rsidRDefault="00A57902" w:rsidP="00A57902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СЕЛЬСКОГО  ПОСЕЛЕНИЯ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>4231</w:t>
            </w:r>
            <w:r w:rsidRPr="00A57902">
              <w:rPr>
                <w:rFonts w:ascii="Calibri" w:eastAsia="Calibri" w:hAnsi="Calibri" w:cs="Times New Roman"/>
                <w:sz w:val="16"/>
                <w:szCs w:val="20"/>
                <w:lang w:eastAsia="ru-RU"/>
              </w:rPr>
              <w:t>14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 xml:space="preserve">, СЕЛО 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val="tt-RU" w:eastAsia="ru-RU"/>
              </w:rPr>
              <w:t>НИ</w:t>
            </w:r>
            <w:r w:rsidRPr="00A57902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Ж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val="tt-RU" w:eastAsia="ru-RU"/>
              </w:rPr>
              <w:t>НЯЯ  КАМЕНКА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>, УЛ</w:t>
            </w:r>
            <w:proofErr w:type="gramStart"/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>.</w:t>
            </w:r>
            <w:r w:rsidRPr="00A57902">
              <w:rPr>
                <w:rFonts w:ascii="Calibri" w:eastAsia="Calibri" w:hAnsi="Calibri" w:cs="Times New Roman"/>
                <w:sz w:val="16"/>
                <w:szCs w:val="20"/>
                <w:lang w:eastAsia="ru-RU"/>
              </w:rPr>
              <w:t>Ц</w:t>
            </w:r>
            <w:proofErr w:type="gramEnd"/>
            <w:r w:rsidRPr="00A57902">
              <w:rPr>
                <w:rFonts w:ascii="Calibri" w:eastAsia="Calibri" w:hAnsi="Calibri" w:cs="Times New Roman"/>
                <w:sz w:val="16"/>
                <w:szCs w:val="20"/>
                <w:lang w:eastAsia="ru-RU"/>
              </w:rPr>
              <w:t>ЕНТРАЛЬНАЯ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val="tt-RU" w:eastAsia="ru-RU"/>
              </w:rPr>
              <w:t>, Д. 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902" w:rsidRPr="00A57902" w:rsidRDefault="00A57902" w:rsidP="00A57902">
            <w:pPr>
              <w:spacing w:before="120" w:after="0" w:line="240" w:lineRule="auto"/>
              <w:ind w:hanging="108"/>
              <w:jc w:val="center"/>
              <w:rPr>
                <w:rFonts w:ascii="SL Academy" w:eastAsia="Calibri" w:hAnsi="SL Academy" w:cs="Times New Roman"/>
                <w:b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ТАТАРСТАН  РЕСПУБЛИКАСЫ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ЧИРМЕШ</w:t>
            </w: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ӘН МУНИ</w:t>
            </w: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</w:t>
            </w:r>
            <w:r w:rsidRPr="00A57902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ИПАЛЬ РАЙОНЫ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Ү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БӘН  К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Ә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ИНКӘ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АВЫЛ 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 w:eastAsia="ru-RU"/>
              </w:rPr>
              <w:t>Җ</w:t>
            </w: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ИРЛЕГЕ</w:t>
            </w:r>
          </w:p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579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  <w:p w:rsidR="00A57902" w:rsidRPr="00A57902" w:rsidRDefault="00A57902" w:rsidP="00A579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A57902">
              <w:rPr>
                <w:rFonts w:ascii="Calibri" w:eastAsia="Calibri" w:hAnsi="Calibri" w:cs="Times New Roman"/>
                <w:sz w:val="18"/>
                <w:szCs w:val="18"/>
                <w:lang w:val="tt-RU" w:eastAsia="ru-RU"/>
              </w:rPr>
              <w:t>423114</w:t>
            </w:r>
            <w:r w:rsidRPr="00A57902">
              <w:rPr>
                <w:rFonts w:ascii="Calibri" w:eastAsia="Calibri" w:hAnsi="Calibri" w:cs="Times New Roman"/>
                <w:sz w:val="20"/>
                <w:szCs w:val="20"/>
                <w:lang w:val="tt-RU" w:eastAsia="ru-RU"/>
              </w:rPr>
              <w:t xml:space="preserve"> ТҮБӘН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val="tt-RU" w:eastAsia="ru-RU"/>
              </w:rPr>
              <w:t xml:space="preserve"> К</w:t>
            </w:r>
            <w:r w:rsidRPr="00A57902">
              <w:rPr>
                <w:rFonts w:ascii="Calibri" w:eastAsia="Calibri" w:hAnsi="Calibri" w:cs="Times New Roman"/>
                <w:sz w:val="16"/>
                <w:szCs w:val="20"/>
                <w:lang w:val="tt-RU" w:eastAsia="ru-RU"/>
              </w:rPr>
              <w:t>ӘМИНКӘ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val="tt-RU" w:eastAsia="ru-RU"/>
              </w:rPr>
              <w:t xml:space="preserve"> 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 xml:space="preserve"> АВЫЛЫ</w:t>
            </w:r>
            <w:r w:rsidRPr="00A57902">
              <w:rPr>
                <w:rFonts w:ascii="Calibri" w:eastAsia="Calibri" w:hAnsi="Calibri" w:cs="Times New Roman"/>
                <w:sz w:val="18"/>
                <w:szCs w:val="18"/>
                <w:lang w:val="tt-RU" w:eastAsia="ru-RU"/>
              </w:rPr>
              <w:t>ҮЗӘК</w:t>
            </w:r>
            <w:r w:rsidRPr="00A57902">
              <w:rPr>
                <w:rFonts w:ascii="Times New Roman" w:eastAsia="Calibri" w:hAnsi="Times New Roman" w:cs="Times New Roman"/>
                <w:sz w:val="16"/>
                <w:szCs w:val="20"/>
                <w:lang w:val="tt-RU" w:eastAsia="ru-RU"/>
              </w:rPr>
              <w:t xml:space="preserve"> 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>УРАМЫ,</w:t>
            </w:r>
            <w:r w:rsidRPr="00A57902">
              <w:rPr>
                <w:rFonts w:ascii="Calibri" w:eastAsia="Calibri" w:hAnsi="Calibri" w:cs="Times New Roman"/>
                <w:sz w:val="16"/>
                <w:szCs w:val="20"/>
                <w:lang w:val="tt-RU" w:eastAsia="ru-RU"/>
              </w:rPr>
              <w:t xml:space="preserve">  </w:t>
            </w:r>
            <w:r w:rsidRPr="00A57902">
              <w:rPr>
                <w:rFonts w:ascii="Calibri" w:eastAsia="Calibri" w:hAnsi="Calibri" w:cs="Times New Roman"/>
                <w:sz w:val="18"/>
                <w:szCs w:val="18"/>
                <w:lang w:val="tt-RU" w:eastAsia="ru-RU"/>
              </w:rPr>
              <w:t>51</w:t>
            </w:r>
            <w:r w:rsidRPr="00A57902">
              <w:rPr>
                <w:rFonts w:ascii="Calibri" w:eastAsia="Calibri" w:hAnsi="Calibri" w:cs="Times New Roman"/>
                <w:sz w:val="16"/>
                <w:szCs w:val="20"/>
                <w:lang w:val="tt-RU" w:eastAsia="ru-RU"/>
              </w:rPr>
              <w:t xml:space="preserve"> </w:t>
            </w:r>
            <w:r w:rsidRPr="00A57902">
              <w:rPr>
                <w:rFonts w:ascii="Tatar Antiqua" w:eastAsia="Calibri" w:hAnsi="Tatar Antiqua" w:cs="Times New Roman"/>
                <w:sz w:val="16"/>
                <w:szCs w:val="20"/>
                <w:lang w:eastAsia="ru-RU"/>
              </w:rPr>
              <w:t>ЙОРТ</w:t>
            </w:r>
          </w:p>
        </w:tc>
      </w:tr>
      <w:tr w:rsidR="00A57902" w:rsidRPr="00A57902" w:rsidTr="003C2B35">
        <w:trPr>
          <w:trHeight w:val="225"/>
        </w:trPr>
        <w:tc>
          <w:tcPr>
            <w:tcW w:w="1109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57902" w:rsidRPr="00A57902" w:rsidRDefault="00A57902" w:rsidP="00A5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A579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</w:t>
            </w:r>
            <w:r w:rsidRPr="00A5790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.:</w:t>
            </w:r>
            <w:r w:rsidRPr="00A57902">
              <w:rPr>
                <w:rFonts w:ascii="Tatar Antiqua" w:eastAsia="Calibri" w:hAnsi="Tatar Antiqua" w:cs="Times New Roman"/>
                <w:sz w:val="20"/>
                <w:szCs w:val="20"/>
                <w:lang w:val="en-US" w:eastAsia="ru-RU"/>
              </w:rPr>
              <w:t xml:space="preserve"> (84396)2-</w:t>
            </w:r>
            <w:r w:rsidRPr="00A57902">
              <w:rPr>
                <w:rFonts w:ascii="Calibri" w:eastAsia="Calibri" w:hAnsi="Calibri" w:cs="Times New Roman"/>
                <w:sz w:val="20"/>
                <w:szCs w:val="20"/>
                <w:lang w:val="tt-RU" w:eastAsia="ru-RU"/>
              </w:rPr>
              <w:t>35</w:t>
            </w:r>
            <w:r w:rsidRPr="00A57902">
              <w:rPr>
                <w:rFonts w:ascii="Tatar Antiqua" w:eastAsia="Calibri" w:hAnsi="Tatar Antiqua" w:cs="Times New Roman"/>
                <w:sz w:val="20"/>
                <w:szCs w:val="20"/>
                <w:lang w:val="tt-RU" w:eastAsia="ru-RU"/>
              </w:rPr>
              <w:t>-</w:t>
            </w:r>
            <w:r w:rsidRPr="00A57902">
              <w:rPr>
                <w:rFonts w:ascii="Calibri" w:eastAsia="Calibri" w:hAnsi="Calibri" w:cs="Times New Roman"/>
                <w:sz w:val="20"/>
                <w:szCs w:val="20"/>
                <w:lang w:val="tt-RU" w:eastAsia="ru-RU"/>
              </w:rPr>
              <w:t>21</w:t>
            </w:r>
            <w:r w:rsidRPr="00A57902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  </w:t>
            </w:r>
          </w:p>
          <w:p w:rsidR="00A57902" w:rsidRPr="00A57902" w:rsidRDefault="00A57902" w:rsidP="00A57902">
            <w:pPr>
              <w:spacing w:after="0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5790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 Email: </w:t>
            </w:r>
            <w:hyperlink r:id="rId6" w:history="1">
              <w:r w:rsidRPr="00A5790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NkamCmn2@tatar.ru</w:t>
              </w:r>
            </w:hyperlink>
          </w:p>
        </w:tc>
      </w:tr>
    </w:tbl>
    <w:p w:rsidR="005916DF" w:rsidRDefault="00A57902" w:rsidP="00A5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A57902" w:rsidRDefault="00A57902" w:rsidP="00A57902">
      <w:pPr>
        <w:tabs>
          <w:tab w:val="left" w:pos="6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</w:t>
      </w:r>
      <w:r>
        <w:rPr>
          <w:rFonts w:ascii="Times New Roman" w:hAnsi="Times New Roman" w:cs="Times New Roman"/>
          <w:sz w:val="28"/>
          <w:szCs w:val="28"/>
        </w:rPr>
        <w:tab/>
        <w:t xml:space="preserve">   23сентября 2021</w:t>
      </w:r>
    </w:p>
    <w:p w:rsidR="00A57902" w:rsidRPr="00A57902" w:rsidRDefault="00A57902" w:rsidP="00A5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Совета</w:t>
      </w:r>
      <w:r w:rsidR="00A57902">
        <w:rPr>
          <w:rFonts w:ascii="Times New Roman" w:hAnsi="Times New Roman" w:cs="Times New Roman"/>
          <w:sz w:val="28"/>
          <w:szCs w:val="28"/>
        </w:rPr>
        <w:t xml:space="preserve"> </w:t>
      </w:r>
      <w:r w:rsidR="004D7A9B">
        <w:rPr>
          <w:rFonts w:ascii="Times New Roman" w:hAnsi="Times New Roman" w:cs="Times New Roman"/>
          <w:sz w:val="28"/>
          <w:szCs w:val="28"/>
        </w:rPr>
        <w:t xml:space="preserve">Нижнекаменского </w:t>
      </w:r>
      <w:r w:rsidRPr="00CE53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16DF" w:rsidRPr="00CE536B" w:rsidRDefault="005916DF" w:rsidP="00CE536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Черемшанского муниципального района Республики Татарстан</w:t>
      </w:r>
    </w:p>
    <w:p w:rsidR="005916DF" w:rsidRPr="00CE536B" w:rsidRDefault="005916DF" w:rsidP="00CE53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E536B" w:rsidTr="00CE536B">
        <w:tc>
          <w:tcPr>
            <w:tcW w:w="5920" w:type="dxa"/>
          </w:tcPr>
          <w:p w:rsidR="00CE536B" w:rsidRPr="00CE536B" w:rsidRDefault="00CE536B" w:rsidP="00CE5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6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4D7A9B">
              <w:rPr>
                <w:rFonts w:ascii="Times New Roman" w:hAnsi="Times New Roman" w:cs="Times New Roman"/>
                <w:sz w:val="28"/>
                <w:szCs w:val="28"/>
              </w:rPr>
              <w:t xml:space="preserve">Нижнекаменского </w:t>
            </w:r>
            <w:r w:rsidRPr="00CE53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Черемшанского муниципального района Республики Татарстан от </w:t>
            </w:r>
            <w:r w:rsidR="004D7A9B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 w:rsidRPr="00CE536B">
              <w:rPr>
                <w:rFonts w:ascii="Times New Roman" w:hAnsi="Times New Roman" w:cs="Times New Roman"/>
                <w:sz w:val="28"/>
                <w:szCs w:val="28"/>
              </w:rPr>
              <w:t>2017 года №</w:t>
            </w:r>
            <w:r w:rsidR="004D7A9B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proofErr w:type="gramStart"/>
            <w:r w:rsidR="004D7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E536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Правил благоустройства </w:t>
            </w:r>
            <w:r w:rsidR="004D7A9B">
              <w:rPr>
                <w:rFonts w:ascii="Times New Roman" w:hAnsi="Times New Roman" w:cs="Times New Roman"/>
                <w:sz w:val="28"/>
                <w:szCs w:val="28"/>
              </w:rPr>
              <w:t xml:space="preserve">Нижнекаменского </w:t>
            </w:r>
            <w:r w:rsidRPr="00CE53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Черемшанского муниципального района Республики Татарстан»  </w:t>
            </w:r>
          </w:p>
          <w:p w:rsidR="00CE536B" w:rsidRDefault="00CE536B" w:rsidP="00CE5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6DF" w:rsidRPr="00CE536B" w:rsidRDefault="005916DF" w:rsidP="00CE53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>В соответствии со статьей 14 Фед</w:t>
      </w:r>
      <w:r w:rsidR="00CE536B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CE53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E536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E536B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Уставом </w:t>
      </w:r>
      <w:proofErr w:type="spellStart"/>
      <w:r w:rsidR="004D7A9B">
        <w:rPr>
          <w:rFonts w:ascii="Times New Roman" w:hAnsi="Times New Roman" w:cs="Times New Roman"/>
          <w:sz w:val="28"/>
          <w:szCs w:val="28"/>
        </w:rPr>
        <w:t>Нижнекаменское</w:t>
      </w:r>
      <w:proofErr w:type="spellEnd"/>
      <w:r w:rsidR="004D7A9B">
        <w:rPr>
          <w:rFonts w:ascii="Times New Roman" w:hAnsi="Times New Roman" w:cs="Times New Roman"/>
          <w:sz w:val="28"/>
          <w:szCs w:val="28"/>
        </w:rPr>
        <w:t xml:space="preserve"> </w:t>
      </w:r>
      <w:r w:rsidRPr="00CE536B">
        <w:rPr>
          <w:rFonts w:ascii="Times New Roman" w:hAnsi="Times New Roman" w:cs="Times New Roman"/>
          <w:sz w:val="28"/>
          <w:szCs w:val="28"/>
        </w:rPr>
        <w:t xml:space="preserve">сельское поселение Черемшанского муниципального района Республики Татарстан, Совет </w:t>
      </w:r>
      <w:r w:rsidR="004D7A9B">
        <w:rPr>
          <w:rFonts w:ascii="Times New Roman" w:hAnsi="Times New Roman" w:cs="Times New Roman"/>
          <w:sz w:val="28"/>
          <w:szCs w:val="28"/>
        </w:rPr>
        <w:t xml:space="preserve">Нижнекаменского </w:t>
      </w:r>
      <w:r w:rsidRPr="00CE536B">
        <w:rPr>
          <w:rFonts w:ascii="Times New Roman" w:hAnsi="Times New Roman" w:cs="Times New Roman"/>
          <w:sz w:val="28"/>
          <w:szCs w:val="28"/>
        </w:rPr>
        <w:t>сельского поселения Черемшанского муниципального района Республики Татарстан РЕШИЛ:</w:t>
      </w:r>
    </w:p>
    <w:p w:rsidR="005916DF" w:rsidRPr="00CE536B" w:rsidRDefault="005916D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proofErr w:type="gramStart"/>
      <w:r w:rsidRPr="00CE536B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proofErr w:type="gramEnd"/>
      <w:r w:rsidRPr="00CE536B">
        <w:rPr>
          <w:rFonts w:ascii="Times New Roman" w:hAnsi="Times New Roman" w:cs="Times New Roman"/>
          <w:sz w:val="28"/>
          <w:szCs w:val="28"/>
        </w:rPr>
        <w:t xml:space="preserve"> </w:t>
      </w:r>
      <w:r w:rsidR="004D7A9B">
        <w:rPr>
          <w:rFonts w:ascii="Times New Roman" w:hAnsi="Times New Roman" w:cs="Times New Roman"/>
          <w:sz w:val="28"/>
          <w:szCs w:val="28"/>
        </w:rPr>
        <w:t xml:space="preserve">Нижнекаменского </w:t>
      </w:r>
      <w:r w:rsidRPr="00CE536B">
        <w:rPr>
          <w:rFonts w:ascii="Times New Roman" w:hAnsi="Times New Roman" w:cs="Times New Roman"/>
          <w:sz w:val="28"/>
          <w:szCs w:val="28"/>
        </w:rPr>
        <w:t xml:space="preserve">сельского поселения Черемшанского муниципального района Республики Татарстан от </w:t>
      </w:r>
      <w:r w:rsidR="00A859CF">
        <w:rPr>
          <w:rFonts w:ascii="Times New Roman" w:hAnsi="Times New Roman" w:cs="Times New Roman"/>
          <w:sz w:val="28"/>
          <w:szCs w:val="28"/>
        </w:rPr>
        <w:t>08.08.</w:t>
      </w:r>
      <w:r w:rsidRPr="00CE536B">
        <w:rPr>
          <w:rFonts w:ascii="Times New Roman" w:hAnsi="Times New Roman" w:cs="Times New Roman"/>
          <w:sz w:val="28"/>
          <w:szCs w:val="28"/>
        </w:rPr>
        <w:t>2017 года №</w:t>
      </w:r>
      <w:r w:rsidR="00A859CF">
        <w:rPr>
          <w:rFonts w:ascii="Times New Roman" w:hAnsi="Times New Roman" w:cs="Times New Roman"/>
          <w:sz w:val="28"/>
          <w:szCs w:val="28"/>
        </w:rPr>
        <w:t xml:space="preserve"> 63 </w:t>
      </w:r>
      <w:r w:rsidRPr="00CE536B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CF">
        <w:rPr>
          <w:rFonts w:ascii="Times New Roman" w:hAnsi="Times New Roman" w:cs="Times New Roman"/>
          <w:sz w:val="28"/>
          <w:szCs w:val="28"/>
        </w:rPr>
        <w:t xml:space="preserve">Нижнекаменского </w:t>
      </w:r>
      <w:r w:rsidRPr="00CE536B">
        <w:rPr>
          <w:rFonts w:ascii="Times New Roman" w:hAnsi="Times New Roman" w:cs="Times New Roman"/>
          <w:sz w:val="28"/>
          <w:szCs w:val="28"/>
        </w:rPr>
        <w:t xml:space="preserve"> сельского поселения Черемшанского муниципального района Республики Татарстан»  (с изменениями от</w:t>
      </w:r>
      <w:r w:rsidR="00A859CF">
        <w:rPr>
          <w:rFonts w:ascii="Times New Roman" w:hAnsi="Times New Roman" w:cs="Times New Roman"/>
          <w:sz w:val="28"/>
          <w:szCs w:val="28"/>
        </w:rPr>
        <w:t xml:space="preserve">12.10.2017 года № 70 </w:t>
      </w:r>
      <w:r w:rsidRPr="00CE536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916DF" w:rsidRPr="00CE536B" w:rsidRDefault="005916D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536B">
        <w:rPr>
          <w:rFonts w:ascii="Times New Roman" w:hAnsi="Times New Roman" w:cs="Times New Roman"/>
          <w:sz w:val="28"/>
          <w:szCs w:val="28"/>
        </w:rPr>
        <w:t xml:space="preserve">Абзац 5 пункта 6 изложить: «благоустройство территории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</w:t>
      </w:r>
      <w:r w:rsidRPr="00CE536B">
        <w:rPr>
          <w:rFonts w:ascii="Times New Roman" w:hAnsi="Times New Roman" w:cs="Times New Roman"/>
          <w:sz w:val="28"/>
          <w:szCs w:val="28"/>
        </w:rPr>
        <w:lastRenderedPageBreak/>
        <w:t>территориях объектов, в том числе территорий общего пользования, земельных участков, зданий, строений, сооружений»;</w:t>
      </w:r>
      <w:proofErr w:type="gramEnd"/>
    </w:p>
    <w:p w:rsidR="002D7440" w:rsidRPr="00CE536B" w:rsidRDefault="00670A1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536B">
        <w:rPr>
          <w:rFonts w:ascii="Times New Roman" w:hAnsi="Times New Roman" w:cs="Times New Roman"/>
          <w:sz w:val="28"/>
          <w:szCs w:val="28"/>
        </w:rPr>
        <w:t xml:space="preserve">1.2. </w:t>
      </w:r>
      <w:r w:rsidR="002D7440" w:rsidRPr="00CE536B">
        <w:rPr>
          <w:rFonts w:ascii="Times New Roman" w:hAnsi="Times New Roman" w:cs="Times New Roman"/>
          <w:sz w:val="28"/>
          <w:szCs w:val="28"/>
        </w:rPr>
        <w:t>Абзац 44 пункта 6 изложить «благоустройство территории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916DF" w:rsidRPr="00CE536B" w:rsidRDefault="00670A1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sz w:val="28"/>
          <w:szCs w:val="28"/>
        </w:rPr>
        <w:t>1.3</w:t>
      </w:r>
      <w:r w:rsidR="005916DF" w:rsidRPr="00CE536B">
        <w:rPr>
          <w:rFonts w:ascii="Times New Roman" w:hAnsi="Times New Roman" w:cs="Times New Roman"/>
          <w:sz w:val="28"/>
          <w:szCs w:val="28"/>
        </w:rPr>
        <w:t>. Абзац 30 пункта 6 изложить: «н</w:t>
      </w:r>
      <w:r w:rsidR="005916D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2D7440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D7440" w:rsidRPr="00CE536B" w:rsidRDefault="00670A1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 w:rsidR="002D7440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Абзац 64 пункта 6 изложить: 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</w:p>
    <w:p w:rsidR="002D7440" w:rsidRPr="00CE536B" w:rsidRDefault="00670A1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r w:rsidR="002D7440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пункт  10  изложить: «10. </w:t>
      </w:r>
      <w:proofErr w:type="gramStart"/>
      <w:r w:rsidR="002D7440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D7440" w:rsidRPr="00CE536B" w:rsidRDefault="002D7440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35 изложить «35.Содержание дорог осуществляют специализированные организации, выигравшие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D7440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пункт 73 изложить «73.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закупок товаров, работ, услуг для обеспечения государственных и муниципальных нужд»;</w:t>
      </w:r>
    </w:p>
    <w:p w:rsidR="00670A1F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пункт 85 изложить «85.Санитарное содержание мест погребения осуществляет специализированная организация, выигравшей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закупок товаров, работ, услуг для обеспечения государственных и муниципальных нужд»;</w:t>
      </w:r>
      <w:proofErr w:type="gramEnd"/>
    </w:p>
    <w:p w:rsidR="00670A1F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0A1F" w:rsidRPr="00CE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A1F" w:rsidRPr="00CE536B">
        <w:rPr>
          <w:rFonts w:ascii="Times New Roman" w:hAnsi="Times New Roman" w:cs="Times New Roman"/>
          <w:sz w:val="28"/>
          <w:szCs w:val="28"/>
        </w:rPr>
        <w:t>Подпункт 2 пункта 12 изложить: «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 границах озелененных территорий общего пользования - уполномоченный орган либо специализированная организация, выигравшей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670A1F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абзац 1 пункта 64 изложить: «64.Содержание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закупки товара, работы, услуги для обеспечения государственных или муниципальных нужд в соответствии с Федеральным законом от 05.04.2021  № 44 -ФЗ «О контрактной системе в сфере закупок</w:t>
      </w:r>
      <w:proofErr w:type="gramEnd"/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товаров, работ, услуг для обеспечения государственных и муниципальных нужд».</w:t>
      </w:r>
    </w:p>
    <w:p w:rsidR="00670A1F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</w:t>
      </w:r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абзац 14 пункта 125 изложить: </w:t>
      </w:r>
      <w:proofErr w:type="gramStart"/>
      <w:r w:rsidR="00670A1F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гостевых. Для собственников образованных в надлежащем порядке и поставленных на государственный кадастровый учет земельных участков принимается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Федерации».</w:t>
      </w:r>
    </w:p>
    <w:p w:rsidR="00CE536B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настоящее решение на официальном сайте правовой информации Республики Татарстан (pravo.tatarsnan.ru)в информационно-телекоммуникационной сети "Интернет" и на информационных стендах.</w:t>
      </w:r>
    </w:p>
    <w:p w:rsidR="00CE536B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CE536B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36B" w:rsidRPr="00CE536B" w:rsidRDefault="00CE536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Глава, председатель Совета</w:t>
      </w:r>
    </w:p>
    <w:p w:rsidR="00CE536B" w:rsidRPr="00CE536B" w:rsidRDefault="004D7A9B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Нижнекаменского </w:t>
      </w:r>
      <w:r w:rsidR="00CE536B" w:rsidRPr="00CE5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670A1F" w:rsidRPr="00CE536B" w:rsidRDefault="00670A1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440" w:rsidRPr="00CE536B" w:rsidRDefault="002D7440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16DF" w:rsidRPr="00CE536B" w:rsidRDefault="005916DF" w:rsidP="00CE536B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5916DF" w:rsidRPr="00CE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4BB"/>
    <w:multiLevelType w:val="hybridMultilevel"/>
    <w:tmpl w:val="1AF8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1"/>
    <w:rsid w:val="002D7440"/>
    <w:rsid w:val="004D7A9B"/>
    <w:rsid w:val="005916DF"/>
    <w:rsid w:val="00670A1F"/>
    <w:rsid w:val="007939CD"/>
    <w:rsid w:val="00A1552D"/>
    <w:rsid w:val="00A57902"/>
    <w:rsid w:val="00A859CF"/>
    <w:rsid w:val="00CE536B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DF"/>
    <w:pPr>
      <w:ind w:left="720"/>
      <w:contextualSpacing/>
    </w:pPr>
  </w:style>
  <w:style w:type="table" w:styleId="a4">
    <w:name w:val="Table Grid"/>
    <w:basedOn w:val="a1"/>
    <w:uiPriority w:val="59"/>
    <w:rsid w:val="00C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DF"/>
    <w:pPr>
      <w:ind w:left="720"/>
      <w:contextualSpacing/>
    </w:pPr>
  </w:style>
  <w:style w:type="table" w:styleId="a4">
    <w:name w:val="Table Grid"/>
    <w:basedOn w:val="a1"/>
    <w:uiPriority w:val="59"/>
    <w:rsid w:val="00C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mCmn2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dcterms:created xsi:type="dcterms:W3CDTF">2022-02-24T08:13:00Z</dcterms:created>
  <dcterms:modified xsi:type="dcterms:W3CDTF">2022-02-24T08:13:00Z</dcterms:modified>
</cp:coreProperties>
</file>