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28" w:rsidRDefault="009F4D28" w:rsidP="00B554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FD" w:rsidRDefault="007A05FD" w:rsidP="00F96F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F96F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7A05FD" w:rsidRDefault="007A05FD" w:rsidP="00F96F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F96F6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F6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постановлению Главы</w:t>
      </w:r>
    </w:p>
    <w:p w:rsidR="007A05FD" w:rsidRDefault="007A05FD" w:rsidP="00F96F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F96F6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Черемшанского муниципального</w:t>
      </w:r>
    </w:p>
    <w:p w:rsidR="007A05FD" w:rsidRDefault="007A05FD" w:rsidP="00F96F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F96F6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района Республики Татарстан</w:t>
      </w:r>
    </w:p>
    <w:p w:rsidR="007A05FD" w:rsidRDefault="007A05FD" w:rsidP="00F96F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F96F6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21347F">
        <w:rPr>
          <w:rFonts w:ascii="Times New Roman" w:hAnsi="Times New Roman" w:cs="Times New Roman"/>
          <w:b/>
          <w:sz w:val="28"/>
          <w:szCs w:val="28"/>
        </w:rPr>
        <w:t xml:space="preserve"> 43 </w:t>
      </w:r>
      <w:r>
        <w:rPr>
          <w:rFonts w:ascii="Times New Roman" w:hAnsi="Times New Roman" w:cs="Times New Roman"/>
          <w:b/>
          <w:sz w:val="28"/>
          <w:szCs w:val="28"/>
        </w:rPr>
        <w:t>»от</w:t>
      </w:r>
      <w:r w:rsidR="0021347F">
        <w:rPr>
          <w:rFonts w:ascii="Times New Roman" w:hAnsi="Times New Roman" w:cs="Times New Roman"/>
          <w:b/>
          <w:sz w:val="28"/>
          <w:szCs w:val="28"/>
        </w:rPr>
        <w:t xml:space="preserve">  23   мая  2014 </w:t>
      </w:r>
      <w:bookmarkStart w:id="0" w:name="_GoBack"/>
      <w:bookmarkEnd w:id="0"/>
      <w:r w:rsidR="0021347F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A05FD" w:rsidRDefault="007A05FD" w:rsidP="007A05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FD" w:rsidRDefault="007A05FD" w:rsidP="007A05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49E" w:rsidRDefault="00B5549E" w:rsidP="007A05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Инвестиционная декларация </w:t>
      </w:r>
      <w:r w:rsidR="009F4D28">
        <w:rPr>
          <w:rFonts w:ascii="Times New Roman" w:hAnsi="Times New Roman" w:cs="Times New Roman"/>
          <w:b/>
          <w:sz w:val="28"/>
          <w:szCs w:val="28"/>
        </w:rPr>
        <w:t>Черемшанского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7A05FD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B5549E" w:rsidRDefault="00B5549E" w:rsidP="00FB7F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49E" w:rsidRPr="00B5549E" w:rsidRDefault="00B5549E" w:rsidP="00B5549E">
      <w:pPr>
        <w:pStyle w:val="a3"/>
        <w:numPr>
          <w:ilvl w:val="0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5549E">
        <w:rPr>
          <w:rFonts w:ascii="Times New Roman" w:hAnsi="Times New Roman" w:cs="Times New Roman"/>
          <w:sz w:val="28"/>
          <w:szCs w:val="28"/>
        </w:rPr>
        <w:t xml:space="preserve">Настоящая Инвестиционная декларация </w:t>
      </w:r>
      <w:r w:rsidR="009F4D28">
        <w:rPr>
          <w:rFonts w:ascii="Times New Roman" w:hAnsi="Times New Roman" w:cs="Times New Roman"/>
          <w:sz w:val="28"/>
          <w:szCs w:val="28"/>
        </w:rPr>
        <w:t>Черемшанского</w:t>
      </w:r>
      <w:r w:rsidRPr="00B5549E">
        <w:rPr>
          <w:rFonts w:ascii="Times New Roman" w:hAnsi="Times New Roman" w:cs="Times New Roman"/>
          <w:sz w:val="28"/>
          <w:szCs w:val="28"/>
        </w:rPr>
        <w:t xml:space="preserve"> муниципального района разработана в целях создания в районе благоприятного инвестиционного климата.</w:t>
      </w:r>
    </w:p>
    <w:p w:rsidR="00B5549E" w:rsidRDefault="00B5549E" w:rsidP="00A1409D">
      <w:pPr>
        <w:pStyle w:val="a3"/>
        <w:numPr>
          <w:ilvl w:val="0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отношений, связанных с инвестиционной деятельностью, осуществляемой в форме инвестиций в основной капитал</w:t>
      </w:r>
      <w:r w:rsidR="00A1409D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9F4D28">
        <w:rPr>
          <w:rFonts w:ascii="Times New Roman" w:hAnsi="Times New Roman" w:cs="Times New Roman"/>
          <w:sz w:val="28"/>
          <w:szCs w:val="28"/>
        </w:rPr>
        <w:t>Черемшанского</w:t>
      </w:r>
      <w:r w:rsidR="00A1409D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Конституцией </w:t>
      </w:r>
      <w:r w:rsidR="009F4D28">
        <w:rPr>
          <w:rFonts w:ascii="Times New Roman" w:hAnsi="Times New Roman" w:cs="Times New Roman"/>
          <w:sz w:val="28"/>
          <w:szCs w:val="28"/>
        </w:rPr>
        <w:t>Российской Ф</w:t>
      </w:r>
      <w:r w:rsidR="00A1409D">
        <w:rPr>
          <w:rFonts w:ascii="Times New Roman" w:hAnsi="Times New Roman" w:cs="Times New Roman"/>
          <w:sz w:val="28"/>
          <w:szCs w:val="28"/>
        </w:rPr>
        <w:t>едерации, Конституцией Республики Татарстан, федеральными законами, законами Республики Татарстан, иными нормативными правовыми актами Российской Федерации и Республики Татарстан.</w:t>
      </w:r>
    </w:p>
    <w:p w:rsidR="00A1409D" w:rsidRDefault="00A1409D" w:rsidP="00A1409D">
      <w:pPr>
        <w:pStyle w:val="a3"/>
        <w:numPr>
          <w:ilvl w:val="0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органов муниципальной власти </w:t>
      </w:r>
      <w:r w:rsidR="009F4D28">
        <w:rPr>
          <w:rFonts w:ascii="Times New Roman" w:hAnsi="Times New Roman" w:cs="Times New Roman"/>
          <w:sz w:val="28"/>
          <w:szCs w:val="28"/>
        </w:rPr>
        <w:t>Черемшанского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обеспечению благоприятного инвестиционного климата в </w:t>
      </w:r>
      <w:r w:rsidR="009F4D28">
        <w:rPr>
          <w:rFonts w:ascii="Times New Roman" w:hAnsi="Times New Roman" w:cs="Times New Roman"/>
          <w:sz w:val="28"/>
          <w:szCs w:val="28"/>
        </w:rPr>
        <w:t>Черемшанском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строится на основе следующих принципов:</w:t>
      </w:r>
    </w:p>
    <w:p w:rsidR="00A1409D" w:rsidRDefault="006F653D" w:rsidP="00A1409D">
      <w:pPr>
        <w:pStyle w:val="a3"/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409D">
        <w:rPr>
          <w:rFonts w:ascii="Times New Roman" w:hAnsi="Times New Roman" w:cs="Times New Roman"/>
          <w:sz w:val="28"/>
          <w:szCs w:val="28"/>
        </w:rPr>
        <w:t>авенство – не</w:t>
      </w:r>
      <w:r w:rsidR="00257DCA">
        <w:rPr>
          <w:rFonts w:ascii="Times New Roman" w:hAnsi="Times New Roman" w:cs="Times New Roman"/>
          <w:sz w:val="28"/>
          <w:szCs w:val="28"/>
        </w:rPr>
        <w:t xml:space="preserve"> </w:t>
      </w:r>
      <w:r w:rsidR="00A1409D">
        <w:rPr>
          <w:rFonts w:ascii="Times New Roman" w:hAnsi="Times New Roman" w:cs="Times New Roman"/>
          <w:sz w:val="28"/>
          <w:szCs w:val="28"/>
        </w:rPr>
        <w:t>дискриминирующий подход ко всем субъектам предпринимательской и инвестиционной деятельности в рамках заранее определенной и публичной системы приоритетов;</w:t>
      </w:r>
    </w:p>
    <w:p w:rsidR="006F653D" w:rsidRDefault="006F653D" w:rsidP="00A1409D">
      <w:pPr>
        <w:pStyle w:val="a3"/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вовлеченность – участие субъектов предпринимательской и инвестиционной деятельности в процессе подготовки затрагивающих их интересы решений, принимаемых органами муниципальной власти </w:t>
      </w:r>
      <w:r w:rsidR="009F4D28">
        <w:rPr>
          <w:rFonts w:ascii="Times New Roman" w:hAnsi="Times New Roman" w:cs="Times New Roman"/>
          <w:sz w:val="28"/>
          <w:szCs w:val="28"/>
        </w:rPr>
        <w:t>Черемшанского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также в оценке реализации этих решений;</w:t>
      </w:r>
      <w:proofErr w:type="gramEnd"/>
    </w:p>
    <w:p w:rsidR="006F653D" w:rsidRPr="009F4D28" w:rsidRDefault="00CE59F5" w:rsidP="009F4D28">
      <w:pPr>
        <w:pStyle w:val="a3"/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прозрачность  - общедоступность документированной информации органов муниципальной власти </w:t>
      </w:r>
      <w:r w:rsidR="009F4D28">
        <w:rPr>
          <w:rFonts w:ascii="Times New Roman" w:hAnsi="Times New Roman" w:cs="Times New Roman"/>
          <w:sz w:val="28"/>
          <w:szCs w:val="28"/>
        </w:rPr>
        <w:t>Черемшанского</w:t>
      </w:r>
      <w:r w:rsidRPr="009F4D28">
        <w:rPr>
          <w:rFonts w:ascii="Times New Roman" w:hAnsi="Times New Roman" w:cs="Times New Roman"/>
          <w:sz w:val="28"/>
          <w:szCs w:val="28"/>
        </w:rPr>
        <w:t xml:space="preserve"> муниципального района (за исключением информации ограниченного доступа);</w:t>
      </w:r>
    </w:p>
    <w:p w:rsidR="00CE59F5" w:rsidRDefault="00CE59F5" w:rsidP="00A1409D">
      <w:pPr>
        <w:pStyle w:val="a3"/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эффективная практика </w:t>
      </w:r>
      <w:r w:rsidR="001833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34D">
        <w:rPr>
          <w:rFonts w:ascii="Times New Roman" w:hAnsi="Times New Roman" w:cs="Times New Roman"/>
          <w:sz w:val="28"/>
          <w:szCs w:val="28"/>
        </w:rPr>
        <w:t xml:space="preserve">на лучшую с точки зрения интересов субъектов предпринимательской и инвестиционной деятельности практику взаимодействия органов муниципальной власти </w:t>
      </w:r>
      <w:r w:rsidR="009F4D28">
        <w:rPr>
          <w:rFonts w:ascii="Times New Roman" w:hAnsi="Times New Roman" w:cs="Times New Roman"/>
          <w:sz w:val="28"/>
          <w:szCs w:val="28"/>
        </w:rPr>
        <w:t>Черемшанского</w:t>
      </w:r>
      <w:r w:rsidR="0018334D">
        <w:rPr>
          <w:rFonts w:ascii="Times New Roman" w:hAnsi="Times New Roman" w:cs="Times New Roman"/>
          <w:sz w:val="28"/>
          <w:szCs w:val="28"/>
        </w:rPr>
        <w:t xml:space="preserve"> муниципального района с субъектами предпринимательской и инвестиционной деятельности.</w:t>
      </w:r>
    </w:p>
    <w:p w:rsidR="0018334D" w:rsidRDefault="009F4D28" w:rsidP="0031134C">
      <w:pPr>
        <w:pStyle w:val="a3"/>
        <w:numPr>
          <w:ilvl w:val="0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Черемшанский</w:t>
      </w:r>
      <w:r w:rsidR="0018334D">
        <w:rPr>
          <w:rFonts w:ascii="Times New Roman" w:hAnsi="Times New Roman" w:cs="Times New Roman"/>
          <w:sz w:val="28"/>
          <w:szCs w:val="28"/>
        </w:rPr>
        <w:t xml:space="preserve"> муниципальный район гарантирует в соответствии с законодательством Российской Федерации </w:t>
      </w:r>
      <w:r w:rsidR="0031134C">
        <w:rPr>
          <w:rFonts w:ascii="Times New Roman" w:hAnsi="Times New Roman" w:cs="Times New Roman"/>
          <w:sz w:val="28"/>
          <w:szCs w:val="28"/>
        </w:rPr>
        <w:t>защиту инвестиций, а также прав и интересов субъектов инвестиционной деятельности.</w:t>
      </w:r>
    </w:p>
    <w:p w:rsidR="0031134C" w:rsidRDefault="0031134C" w:rsidP="0031134C">
      <w:pPr>
        <w:pStyle w:val="a3"/>
        <w:numPr>
          <w:ilvl w:val="0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Инвестиции в </w:t>
      </w:r>
      <w:r w:rsidR="009F4D28">
        <w:rPr>
          <w:rFonts w:ascii="Times New Roman" w:hAnsi="Times New Roman" w:cs="Times New Roman"/>
          <w:sz w:val="28"/>
          <w:szCs w:val="28"/>
        </w:rPr>
        <w:t>Черемшанском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не подлежат национализации и не могут быть подвергнуты реквизиции или конфискации, кроме как в случае и в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31134C" w:rsidRDefault="0031134C" w:rsidP="0031134C">
      <w:pPr>
        <w:pStyle w:val="a3"/>
        <w:numPr>
          <w:ilvl w:val="0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законами Республики Татарстан от 19 июля 1994 года № 2180-XII «Об иностранных инвестициях в Республике Татарстан» и от 25 ноября </w:t>
      </w:r>
      <w:r>
        <w:rPr>
          <w:rFonts w:ascii="Times New Roman" w:hAnsi="Times New Roman" w:cs="Times New Roman"/>
          <w:sz w:val="28"/>
          <w:szCs w:val="28"/>
        </w:rPr>
        <w:lastRenderedPageBreak/>
        <w:t>1998 года № 1872 «Об инвестиционной деятельности в Республике Татарстан» субъектам инвестиционной деятельности предоставляются следующие гарантии:</w:t>
      </w:r>
    </w:p>
    <w:p w:rsidR="0031134C" w:rsidRDefault="0031134C" w:rsidP="0031134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равных прав участников инвестиционного процесса при осуществлении инвестиционной деятельности;</w:t>
      </w:r>
    </w:p>
    <w:p w:rsidR="0031134C" w:rsidRDefault="0031134C" w:rsidP="0031134C">
      <w:pPr>
        <w:pStyle w:val="a3"/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гласность в обсуждении инвестиционных проектов;</w:t>
      </w:r>
    </w:p>
    <w:p w:rsidR="0031134C" w:rsidRDefault="0031134C" w:rsidP="0031134C">
      <w:pPr>
        <w:pStyle w:val="a3"/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обжаловать в суде решения и действия (бездействия) органов местного самоуправления в Республике Татарстан и их должностных лиц;</w:t>
      </w:r>
    </w:p>
    <w:p w:rsidR="0031134C" w:rsidRDefault="00532740" w:rsidP="0031134C">
      <w:pPr>
        <w:pStyle w:val="a3"/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капитальных вложений;</w:t>
      </w:r>
    </w:p>
    <w:p w:rsidR="00532740" w:rsidRDefault="00532740" w:rsidP="0053274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на срок реализации инвестиционных проектов налоговых льгот по </w:t>
      </w:r>
      <w:r w:rsidRPr="00AE7CEF">
        <w:rPr>
          <w:rFonts w:ascii="Times New Roman" w:hAnsi="Times New Roman" w:cs="Times New Roman"/>
          <w:sz w:val="28"/>
          <w:szCs w:val="28"/>
        </w:rPr>
        <w:t>уплате местных</w:t>
      </w:r>
      <w:r>
        <w:rPr>
          <w:rFonts w:ascii="Times New Roman" w:hAnsi="Times New Roman" w:cs="Times New Roman"/>
          <w:sz w:val="28"/>
          <w:szCs w:val="28"/>
        </w:rPr>
        <w:t xml:space="preserve"> налогов;</w:t>
      </w:r>
    </w:p>
    <w:p w:rsidR="0018334D" w:rsidRDefault="00532740" w:rsidP="0053274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гарантия от неблагоприятного изменения законодательства Республики Татарстан;</w:t>
      </w:r>
    </w:p>
    <w:p w:rsidR="00532740" w:rsidRDefault="00532740" w:rsidP="0053274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гарантия права иностранного инвестора на приобретение права собственности;</w:t>
      </w:r>
    </w:p>
    <w:p w:rsidR="00CD27D0" w:rsidRDefault="00CD27D0" w:rsidP="0053274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гарантия права иностранного инвестора на приобретение долей участия, паев, акций и иных ценных бумаг;</w:t>
      </w:r>
    </w:p>
    <w:p w:rsidR="00CD27D0" w:rsidRDefault="00CD27D0" w:rsidP="0053274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гарантия участия иностранного инвестора в приватизации;</w:t>
      </w:r>
    </w:p>
    <w:p w:rsidR="00CD27D0" w:rsidRDefault="00CD27D0" w:rsidP="0053274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гарантия предоставления иностранному инвестору права на земельные участки, другие природные ресурсы, здания, сооружения и иное недвижимое имущество.</w:t>
      </w:r>
    </w:p>
    <w:p w:rsidR="00CD27D0" w:rsidRDefault="00CD27D0" w:rsidP="00CD27D0">
      <w:pPr>
        <w:pStyle w:val="a3"/>
        <w:numPr>
          <w:ilvl w:val="0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договоров (контрактов), выбор партнеров, определение обязательств, не противоречащих законодательству, является правом субъектов инвестиционной деятельности. В осуществление договорных</w:t>
      </w:r>
      <w:r w:rsidR="002C41CE">
        <w:rPr>
          <w:rFonts w:ascii="Times New Roman" w:hAnsi="Times New Roman" w:cs="Times New Roman"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1CE">
        <w:rPr>
          <w:rFonts w:ascii="Times New Roman" w:hAnsi="Times New Roman" w:cs="Times New Roman"/>
          <w:sz w:val="28"/>
          <w:szCs w:val="28"/>
        </w:rPr>
        <w:t xml:space="preserve"> между ними н</w:t>
      </w:r>
      <w:r w:rsidR="00771A3E">
        <w:rPr>
          <w:rFonts w:ascii="Times New Roman" w:hAnsi="Times New Roman" w:cs="Times New Roman"/>
          <w:sz w:val="28"/>
          <w:szCs w:val="28"/>
        </w:rPr>
        <w:t>е</w:t>
      </w:r>
      <w:r w:rsidR="002C41CE">
        <w:rPr>
          <w:rFonts w:ascii="Times New Roman" w:hAnsi="Times New Roman" w:cs="Times New Roman"/>
          <w:sz w:val="28"/>
          <w:szCs w:val="28"/>
        </w:rPr>
        <w:t xml:space="preserve"> допускается вмешательство </w:t>
      </w:r>
      <w:r w:rsidR="007A05FD">
        <w:rPr>
          <w:rFonts w:ascii="Times New Roman" w:hAnsi="Times New Roman" w:cs="Times New Roman"/>
          <w:sz w:val="28"/>
          <w:szCs w:val="28"/>
        </w:rPr>
        <w:t xml:space="preserve">государственных органов 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должностных лиц, выходящее за пределы их компетенции.</w:t>
      </w:r>
    </w:p>
    <w:p w:rsidR="00CD27D0" w:rsidRDefault="009A5767" w:rsidP="00CD27D0">
      <w:pPr>
        <w:pStyle w:val="a3"/>
        <w:numPr>
          <w:ilvl w:val="0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4D28">
        <w:rPr>
          <w:rFonts w:ascii="Times New Roman" w:hAnsi="Times New Roman" w:cs="Times New Roman"/>
          <w:sz w:val="28"/>
          <w:szCs w:val="28"/>
        </w:rPr>
        <w:t>Черемшанском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обеспечивается реализация прав субъектов инвестиционной деятельности в случае возникновения обстоятельств, связанных с нарушением сроков и условий доступа к существующим механизмам поддержки и реализации инвестиционных проектов.</w:t>
      </w:r>
    </w:p>
    <w:p w:rsidR="00CD27D0" w:rsidRPr="00192E2C" w:rsidRDefault="009A5767" w:rsidP="00532740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E2C">
        <w:rPr>
          <w:rFonts w:ascii="Times New Roman" w:hAnsi="Times New Roman" w:cs="Times New Roman"/>
          <w:sz w:val="28"/>
          <w:szCs w:val="28"/>
        </w:rPr>
        <w:t xml:space="preserve">В </w:t>
      </w:r>
      <w:r w:rsidR="009F4D28">
        <w:rPr>
          <w:rFonts w:ascii="Times New Roman" w:hAnsi="Times New Roman" w:cs="Times New Roman"/>
          <w:sz w:val="28"/>
          <w:szCs w:val="28"/>
        </w:rPr>
        <w:t>Черемшанском</w:t>
      </w:r>
      <w:r w:rsidRPr="00192E2C">
        <w:rPr>
          <w:rFonts w:ascii="Times New Roman" w:hAnsi="Times New Roman" w:cs="Times New Roman"/>
          <w:sz w:val="28"/>
          <w:szCs w:val="28"/>
        </w:rPr>
        <w:t xml:space="preserve"> муниципальном районе оказывается содействие в реализации инвестиционных проектов, в том числе за счет сокращения и упрощения процедур, связанных с выдачей разрешительной документации.</w:t>
      </w:r>
    </w:p>
    <w:p w:rsidR="00192E2C" w:rsidRPr="00192E2C" w:rsidRDefault="00192E2C" w:rsidP="00192E2C">
      <w:pPr>
        <w:pStyle w:val="a3"/>
        <w:numPr>
          <w:ilvl w:val="0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2E2C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в Республике Татарстан, взаимодействующий с субъектами инвестиционной деятельности, в установленном порядке рассматривают их предложения, направленные на устранение административных барьеров, препятствующих реализации инвестиционных проектов на территории </w:t>
      </w:r>
      <w:r w:rsidR="009F4D28">
        <w:rPr>
          <w:rFonts w:ascii="Times New Roman" w:hAnsi="Times New Roman" w:cs="Times New Roman"/>
          <w:sz w:val="28"/>
          <w:szCs w:val="28"/>
        </w:rPr>
        <w:t>Черемшанского</w:t>
      </w:r>
      <w:r w:rsidRPr="00192E2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92E2C" w:rsidRDefault="00192E2C" w:rsidP="00192E2C">
      <w:pPr>
        <w:pStyle w:val="a3"/>
        <w:numPr>
          <w:ilvl w:val="0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Инвесторам оказываются меры государственной поддержки по организации деятель</w:t>
      </w:r>
      <w:r w:rsidR="009F4D28">
        <w:rPr>
          <w:rFonts w:ascii="Times New Roman" w:hAnsi="Times New Roman" w:cs="Times New Roman"/>
          <w:sz w:val="28"/>
          <w:szCs w:val="28"/>
        </w:rPr>
        <w:t>ности инвесторов на территории Черемшанского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числе:</w:t>
      </w:r>
    </w:p>
    <w:p w:rsidR="00192E2C" w:rsidRDefault="00192E2C" w:rsidP="00192E2C">
      <w:pPr>
        <w:pStyle w:val="a3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о структуре и емкости районного рынка, концентрации трудовых, производственных и инфраструктурных ресурсов, необходимых для реализации инвестиционного проекта;</w:t>
      </w:r>
    </w:p>
    <w:p w:rsidR="00192E2C" w:rsidRPr="00192E2C" w:rsidRDefault="00192E2C" w:rsidP="00192E2C">
      <w:pPr>
        <w:pStyle w:val="a3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содействие в реализации проектов по инфраструктурной и кадровой политике в пределах территорий, на которых реализуется инвестиционной проект (инвестиционная площадка).</w:t>
      </w:r>
    </w:p>
    <w:p w:rsidR="00A1409D" w:rsidRDefault="00A1409D" w:rsidP="00A1409D">
      <w:pPr>
        <w:pStyle w:val="a3"/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A1409D" w:rsidRPr="00B5549E" w:rsidRDefault="00A1409D" w:rsidP="00A1409D">
      <w:pPr>
        <w:pStyle w:val="a3"/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sectPr w:rsidR="00A1409D" w:rsidRPr="00B5549E" w:rsidSect="007A05FD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2B0"/>
    <w:multiLevelType w:val="hybridMultilevel"/>
    <w:tmpl w:val="1DE4F42E"/>
    <w:lvl w:ilvl="0" w:tplc="54C69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1414A0"/>
    <w:multiLevelType w:val="hybridMultilevel"/>
    <w:tmpl w:val="0C14E0CA"/>
    <w:lvl w:ilvl="0" w:tplc="5574BE5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00"/>
    <w:rsid w:val="00007841"/>
    <w:rsid w:val="0014075B"/>
    <w:rsid w:val="0018334D"/>
    <w:rsid w:val="00192E2C"/>
    <w:rsid w:val="001B1B6E"/>
    <w:rsid w:val="0021347F"/>
    <w:rsid w:val="00257DCA"/>
    <w:rsid w:val="002740BD"/>
    <w:rsid w:val="002C41CE"/>
    <w:rsid w:val="0031134C"/>
    <w:rsid w:val="00341640"/>
    <w:rsid w:val="004003C2"/>
    <w:rsid w:val="0047677C"/>
    <w:rsid w:val="00532740"/>
    <w:rsid w:val="00551402"/>
    <w:rsid w:val="00573EB5"/>
    <w:rsid w:val="006709DC"/>
    <w:rsid w:val="006F653D"/>
    <w:rsid w:val="00771A3E"/>
    <w:rsid w:val="007A05FD"/>
    <w:rsid w:val="007E4778"/>
    <w:rsid w:val="00905E34"/>
    <w:rsid w:val="0097524E"/>
    <w:rsid w:val="009A5767"/>
    <w:rsid w:val="009F4D28"/>
    <w:rsid w:val="00A1409D"/>
    <w:rsid w:val="00AE7CEF"/>
    <w:rsid w:val="00B5549E"/>
    <w:rsid w:val="00B91B33"/>
    <w:rsid w:val="00BD0E2C"/>
    <w:rsid w:val="00BF76A7"/>
    <w:rsid w:val="00C52065"/>
    <w:rsid w:val="00CD27D0"/>
    <w:rsid w:val="00CE59F5"/>
    <w:rsid w:val="00D63FD6"/>
    <w:rsid w:val="00E34FA0"/>
    <w:rsid w:val="00F96F6B"/>
    <w:rsid w:val="00FB7F00"/>
    <w:rsid w:val="00FC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77"/>
  </w:style>
  <w:style w:type="paragraph" w:styleId="1">
    <w:name w:val="heading 1"/>
    <w:basedOn w:val="a"/>
    <w:next w:val="a"/>
    <w:link w:val="10"/>
    <w:qFormat/>
    <w:rsid w:val="002740BD"/>
    <w:pPr>
      <w:keepNext/>
      <w:spacing w:line="240" w:lineRule="auto"/>
      <w:jc w:val="center"/>
      <w:outlineLvl w:val="0"/>
    </w:pPr>
    <w:rPr>
      <w:rFonts w:ascii="TLB Times" w:eastAsia="Times New Roman" w:hAnsi="TLB Times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40BD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40BD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40B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 Indent"/>
    <w:basedOn w:val="a"/>
    <w:link w:val="a5"/>
    <w:rsid w:val="002740BD"/>
    <w:pPr>
      <w:spacing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40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740B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740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77"/>
  </w:style>
  <w:style w:type="paragraph" w:styleId="1">
    <w:name w:val="heading 1"/>
    <w:basedOn w:val="a"/>
    <w:next w:val="a"/>
    <w:link w:val="10"/>
    <w:qFormat/>
    <w:rsid w:val="002740BD"/>
    <w:pPr>
      <w:keepNext/>
      <w:spacing w:line="240" w:lineRule="auto"/>
      <w:jc w:val="center"/>
      <w:outlineLvl w:val="0"/>
    </w:pPr>
    <w:rPr>
      <w:rFonts w:ascii="TLB Times" w:eastAsia="Times New Roman" w:hAnsi="TLB Times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40BD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40BD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40B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 Indent"/>
    <w:basedOn w:val="a"/>
    <w:link w:val="a5"/>
    <w:rsid w:val="002740BD"/>
    <w:pPr>
      <w:spacing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40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740B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740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6D7D-8A4C-406A-A7D6-14463360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11</cp:revision>
  <cp:lastPrinted>2014-05-23T05:39:00Z</cp:lastPrinted>
  <dcterms:created xsi:type="dcterms:W3CDTF">2014-05-20T07:47:00Z</dcterms:created>
  <dcterms:modified xsi:type="dcterms:W3CDTF">2014-05-26T06:07:00Z</dcterms:modified>
</cp:coreProperties>
</file>