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1" w:rsidRPr="00D34B9F" w:rsidRDefault="00750850" w:rsidP="00D34B9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B9F">
        <w:rPr>
          <w:rFonts w:ascii="Times New Roman" w:hAnsi="Times New Roman" w:cs="Times New Roman"/>
          <w:b/>
          <w:sz w:val="26"/>
          <w:szCs w:val="26"/>
        </w:rPr>
        <w:t>Пост-релиз об итогах информационной кампании о налоговых льготах по имущественным налогам</w:t>
      </w:r>
    </w:p>
    <w:p w:rsidR="00750850" w:rsidRPr="00D34B9F" w:rsidRDefault="00750850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B9F">
        <w:rPr>
          <w:rFonts w:ascii="Times New Roman" w:hAnsi="Times New Roman" w:cs="Times New Roman"/>
          <w:sz w:val="26"/>
          <w:szCs w:val="26"/>
        </w:rPr>
        <w:t xml:space="preserve">Межрайонной ИФНС России № 16 </w:t>
      </w:r>
      <w:proofErr w:type="gramStart"/>
      <w:r w:rsidRPr="00D34B9F">
        <w:rPr>
          <w:rFonts w:ascii="Times New Roman" w:hAnsi="Times New Roman" w:cs="Times New Roman"/>
          <w:sz w:val="26"/>
          <w:szCs w:val="26"/>
        </w:rPr>
        <w:t>по Республике Татарстан проведена кампания по информированию налогоплательщиков о налоговых льготах при налогообложении имущества за налоговый период</w:t>
      </w:r>
      <w:proofErr w:type="gramEnd"/>
      <w:r w:rsidRPr="00D34B9F">
        <w:rPr>
          <w:rFonts w:ascii="Times New Roman" w:hAnsi="Times New Roman" w:cs="Times New Roman"/>
          <w:sz w:val="26"/>
          <w:szCs w:val="26"/>
        </w:rPr>
        <w:t xml:space="preserve"> 2021 года и о порядке их предоставления.</w:t>
      </w:r>
    </w:p>
    <w:p w:rsidR="00750850" w:rsidRPr="00D34B9F" w:rsidRDefault="00750850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B9F">
        <w:rPr>
          <w:rFonts w:ascii="Times New Roman" w:hAnsi="Times New Roman" w:cs="Times New Roman"/>
          <w:sz w:val="26"/>
          <w:szCs w:val="26"/>
        </w:rPr>
        <w:t xml:space="preserve">Количество принятых заявлений на льготу от налогоплательщиков в ходе информационной кампании составило </w:t>
      </w:r>
      <w:r w:rsidR="008D725F">
        <w:rPr>
          <w:rFonts w:ascii="Times New Roman" w:hAnsi="Times New Roman" w:cs="Times New Roman"/>
          <w:sz w:val="26"/>
          <w:szCs w:val="26"/>
        </w:rPr>
        <w:t>824</w:t>
      </w:r>
      <w:bookmarkStart w:id="0" w:name="_GoBack"/>
      <w:bookmarkEnd w:id="0"/>
      <w:r w:rsidRPr="00D34B9F">
        <w:rPr>
          <w:rFonts w:ascii="Times New Roman" w:hAnsi="Times New Roman" w:cs="Times New Roman"/>
          <w:sz w:val="26"/>
          <w:szCs w:val="26"/>
        </w:rPr>
        <w:t xml:space="preserve">, подключено к </w:t>
      </w:r>
      <w:proofErr w:type="gramStart"/>
      <w:r w:rsidRPr="00D34B9F">
        <w:rPr>
          <w:rFonts w:ascii="Times New Roman" w:hAnsi="Times New Roman" w:cs="Times New Roman"/>
          <w:sz w:val="26"/>
          <w:szCs w:val="26"/>
        </w:rPr>
        <w:t>интернет-сервису</w:t>
      </w:r>
      <w:proofErr w:type="gramEnd"/>
      <w:r w:rsidRPr="00D34B9F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налогоплательщика» </w:t>
      </w:r>
      <w:r w:rsidR="00D34B9F" w:rsidRPr="00D34B9F">
        <w:rPr>
          <w:rFonts w:ascii="Times New Roman" w:hAnsi="Times New Roman" w:cs="Times New Roman"/>
          <w:sz w:val="26"/>
          <w:szCs w:val="26"/>
        </w:rPr>
        <w:t xml:space="preserve">1896 </w:t>
      </w:r>
      <w:r w:rsidRPr="00D34B9F">
        <w:rPr>
          <w:rFonts w:ascii="Times New Roman" w:hAnsi="Times New Roman" w:cs="Times New Roman"/>
          <w:sz w:val="26"/>
          <w:szCs w:val="26"/>
        </w:rPr>
        <w:t>ф</w:t>
      </w:r>
      <w:r w:rsidR="00D34B9F" w:rsidRPr="00D34B9F">
        <w:rPr>
          <w:rFonts w:ascii="Times New Roman" w:hAnsi="Times New Roman" w:cs="Times New Roman"/>
          <w:sz w:val="26"/>
          <w:szCs w:val="26"/>
        </w:rPr>
        <w:t xml:space="preserve">изических </w:t>
      </w:r>
      <w:r w:rsidRPr="00D34B9F">
        <w:rPr>
          <w:rFonts w:ascii="Times New Roman" w:hAnsi="Times New Roman" w:cs="Times New Roman"/>
          <w:sz w:val="26"/>
          <w:szCs w:val="26"/>
        </w:rPr>
        <w:t>л</w:t>
      </w:r>
      <w:r w:rsidR="00D34B9F" w:rsidRPr="00D34B9F">
        <w:rPr>
          <w:rFonts w:ascii="Times New Roman" w:hAnsi="Times New Roman" w:cs="Times New Roman"/>
          <w:sz w:val="26"/>
          <w:szCs w:val="26"/>
        </w:rPr>
        <w:t>иц</w:t>
      </w:r>
      <w:r w:rsidRPr="00D34B9F">
        <w:rPr>
          <w:rFonts w:ascii="Times New Roman" w:hAnsi="Times New Roman" w:cs="Times New Roman"/>
          <w:sz w:val="26"/>
          <w:szCs w:val="26"/>
        </w:rPr>
        <w:t xml:space="preserve">, </w:t>
      </w:r>
      <w:r w:rsidR="00D34B9F" w:rsidRPr="00D34B9F">
        <w:rPr>
          <w:rFonts w:ascii="Times New Roman" w:hAnsi="Times New Roman" w:cs="Times New Roman"/>
          <w:sz w:val="26"/>
          <w:szCs w:val="26"/>
        </w:rPr>
        <w:t xml:space="preserve">255 </w:t>
      </w:r>
      <w:r w:rsidRPr="00D34B9F">
        <w:rPr>
          <w:rFonts w:ascii="Times New Roman" w:hAnsi="Times New Roman" w:cs="Times New Roman"/>
          <w:sz w:val="26"/>
          <w:szCs w:val="26"/>
        </w:rPr>
        <w:t>и</w:t>
      </w:r>
      <w:r w:rsidR="00D34B9F" w:rsidRPr="00D34B9F">
        <w:rPr>
          <w:rFonts w:ascii="Times New Roman" w:hAnsi="Times New Roman" w:cs="Times New Roman"/>
          <w:sz w:val="26"/>
          <w:szCs w:val="26"/>
        </w:rPr>
        <w:t xml:space="preserve">ндивидуальных </w:t>
      </w:r>
      <w:r w:rsidRPr="00D34B9F">
        <w:rPr>
          <w:rFonts w:ascii="Times New Roman" w:hAnsi="Times New Roman" w:cs="Times New Roman"/>
          <w:sz w:val="26"/>
          <w:szCs w:val="26"/>
        </w:rPr>
        <w:t>п</w:t>
      </w:r>
      <w:r w:rsidR="00D34B9F" w:rsidRPr="00D34B9F">
        <w:rPr>
          <w:rFonts w:ascii="Times New Roman" w:hAnsi="Times New Roman" w:cs="Times New Roman"/>
          <w:sz w:val="26"/>
          <w:szCs w:val="26"/>
        </w:rPr>
        <w:t>редпринимателей</w:t>
      </w:r>
      <w:r w:rsidRPr="00D34B9F">
        <w:rPr>
          <w:rFonts w:ascii="Times New Roman" w:hAnsi="Times New Roman" w:cs="Times New Roman"/>
          <w:sz w:val="26"/>
          <w:szCs w:val="26"/>
        </w:rPr>
        <w:t xml:space="preserve">, </w:t>
      </w:r>
      <w:r w:rsidR="00D34B9F" w:rsidRPr="00D34B9F">
        <w:rPr>
          <w:rFonts w:ascii="Times New Roman" w:hAnsi="Times New Roman" w:cs="Times New Roman"/>
          <w:sz w:val="26"/>
          <w:szCs w:val="26"/>
        </w:rPr>
        <w:t>41 юридическое лицо</w:t>
      </w:r>
      <w:r w:rsidRPr="00D34B9F">
        <w:rPr>
          <w:rFonts w:ascii="Times New Roman" w:hAnsi="Times New Roman" w:cs="Times New Roman"/>
          <w:sz w:val="26"/>
          <w:szCs w:val="26"/>
        </w:rPr>
        <w:t>.</w:t>
      </w:r>
    </w:p>
    <w:p w:rsidR="00750850" w:rsidRPr="00D34B9F" w:rsidRDefault="00D34B9F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B9F">
        <w:rPr>
          <w:rFonts w:ascii="Times New Roman" w:hAnsi="Times New Roman" w:cs="Times New Roman"/>
          <w:sz w:val="26"/>
          <w:szCs w:val="26"/>
        </w:rPr>
        <w:t>Сотрудники инспекции провел</w:t>
      </w:r>
      <w:r w:rsidR="00750850" w:rsidRPr="00D34B9F">
        <w:rPr>
          <w:rFonts w:ascii="Times New Roman" w:hAnsi="Times New Roman" w:cs="Times New Roman"/>
          <w:sz w:val="26"/>
          <w:szCs w:val="26"/>
        </w:rPr>
        <w:t xml:space="preserve">и встречи и семинары на территориях </w:t>
      </w:r>
      <w:proofErr w:type="spellStart"/>
      <w:proofErr w:type="gramStart"/>
      <w:r w:rsidR="00750850" w:rsidRPr="00D34B9F">
        <w:rPr>
          <w:rFonts w:ascii="Times New Roman" w:hAnsi="Times New Roman" w:cs="Times New Roman"/>
          <w:sz w:val="26"/>
          <w:szCs w:val="26"/>
        </w:rPr>
        <w:t>Альметьевского</w:t>
      </w:r>
      <w:proofErr w:type="spellEnd"/>
      <w:proofErr w:type="gramEnd"/>
      <w:r w:rsidR="00750850" w:rsidRPr="00D34B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50850" w:rsidRPr="00D34B9F">
        <w:rPr>
          <w:rFonts w:ascii="Times New Roman" w:hAnsi="Times New Roman" w:cs="Times New Roman"/>
          <w:sz w:val="26"/>
          <w:szCs w:val="26"/>
        </w:rPr>
        <w:t>Черемшанского</w:t>
      </w:r>
      <w:proofErr w:type="spellEnd"/>
      <w:r w:rsidR="00750850" w:rsidRPr="00D34B9F">
        <w:rPr>
          <w:rFonts w:ascii="Times New Roman" w:hAnsi="Times New Roman" w:cs="Times New Roman"/>
          <w:sz w:val="26"/>
          <w:szCs w:val="26"/>
        </w:rPr>
        <w:t xml:space="preserve"> районов. За период проведения информационной кампании проведено </w:t>
      </w:r>
      <w:r w:rsidRPr="00D34B9F">
        <w:rPr>
          <w:rFonts w:ascii="Times New Roman" w:hAnsi="Times New Roman" w:cs="Times New Roman"/>
          <w:sz w:val="26"/>
          <w:szCs w:val="26"/>
        </w:rPr>
        <w:t xml:space="preserve">12 </w:t>
      </w:r>
      <w:r w:rsidR="00750850" w:rsidRPr="00D34B9F">
        <w:rPr>
          <w:rFonts w:ascii="Times New Roman" w:hAnsi="Times New Roman" w:cs="Times New Roman"/>
          <w:sz w:val="26"/>
          <w:szCs w:val="26"/>
        </w:rPr>
        <w:t xml:space="preserve">семинаров, на которых присутствовало  </w:t>
      </w:r>
      <w:r w:rsidRPr="00D34B9F">
        <w:rPr>
          <w:rFonts w:ascii="Times New Roman" w:hAnsi="Times New Roman" w:cs="Times New Roman"/>
          <w:sz w:val="26"/>
          <w:szCs w:val="26"/>
        </w:rPr>
        <w:t xml:space="preserve">198 </w:t>
      </w:r>
      <w:r w:rsidR="00750850" w:rsidRPr="00D34B9F">
        <w:rPr>
          <w:rFonts w:ascii="Times New Roman" w:hAnsi="Times New Roman" w:cs="Times New Roman"/>
          <w:sz w:val="26"/>
          <w:szCs w:val="26"/>
        </w:rPr>
        <w:t>участников.</w:t>
      </w:r>
    </w:p>
    <w:p w:rsidR="00750850" w:rsidRPr="00D34B9F" w:rsidRDefault="00750850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B9F">
        <w:rPr>
          <w:rFonts w:ascii="Times New Roman" w:hAnsi="Times New Roman" w:cs="Times New Roman"/>
          <w:sz w:val="26"/>
          <w:szCs w:val="26"/>
        </w:rPr>
        <w:t xml:space="preserve">Организованы мобильные офисы в МФЦ </w:t>
      </w:r>
      <w:proofErr w:type="spellStart"/>
      <w:r w:rsidRPr="00D34B9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34B9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D34B9F">
        <w:rPr>
          <w:rFonts w:ascii="Times New Roman" w:hAnsi="Times New Roman" w:cs="Times New Roman"/>
          <w:sz w:val="26"/>
          <w:szCs w:val="26"/>
        </w:rPr>
        <w:t>льметьевска</w:t>
      </w:r>
      <w:proofErr w:type="spellEnd"/>
      <w:r w:rsidRPr="00D34B9F">
        <w:rPr>
          <w:rFonts w:ascii="Times New Roman" w:hAnsi="Times New Roman" w:cs="Times New Roman"/>
          <w:sz w:val="26"/>
          <w:szCs w:val="26"/>
        </w:rPr>
        <w:t xml:space="preserve"> и с. Черемшан, в которых</w:t>
      </w:r>
      <w:r w:rsidR="00AF07F1" w:rsidRPr="00D34B9F">
        <w:rPr>
          <w:rFonts w:ascii="Times New Roman" w:hAnsi="Times New Roman" w:cs="Times New Roman"/>
          <w:sz w:val="26"/>
          <w:szCs w:val="26"/>
        </w:rPr>
        <w:t xml:space="preserve"> была предоставлена информация о льготах по имущественным налогам, а также возможность</w:t>
      </w:r>
      <w:r w:rsidR="00D34B9F" w:rsidRPr="00D34B9F">
        <w:rPr>
          <w:rFonts w:ascii="Times New Roman" w:hAnsi="Times New Roman" w:cs="Times New Roman"/>
          <w:sz w:val="26"/>
          <w:szCs w:val="26"/>
        </w:rPr>
        <w:t xml:space="preserve"> </w:t>
      </w:r>
      <w:r w:rsidR="00AF07F1" w:rsidRPr="00D34B9F">
        <w:rPr>
          <w:rFonts w:ascii="Times New Roman" w:hAnsi="Times New Roman" w:cs="Times New Roman"/>
          <w:sz w:val="26"/>
          <w:szCs w:val="26"/>
        </w:rPr>
        <w:t xml:space="preserve">заполнить заявление о предоставлении налоговой льготы. Всех желающих налогоплательщиков сотрудники налоговой инспекции зарегистрировали в </w:t>
      </w:r>
      <w:r w:rsidR="00D34B9F" w:rsidRPr="00D34B9F">
        <w:rPr>
          <w:rFonts w:ascii="Times New Roman" w:hAnsi="Times New Roman" w:cs="Times New Roman"/>
          <w:sz w:val="26"/>
          <w:szCs w:val="26"/>
        </w:rPr>
        <w:t>Личном кабинете налогоплательщика.</w:t>
      </w:r>
    </w:p>
    <w:p w:rsidR="00AF07F1" w:rsidRPr="00D34B9F" w:rsidRDefault="00AF07F1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07F1" w:rsidRDefault="00AF07F1" w:rsidP="00AF07F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B9F">
        <w:rPr>
          <w:rFonts w:ascii="Times New Roman" w:hAnsi="Times New Roman" w:cs="Times New Roman"/>
          <w:b/>
          <w:sz w:val="26"/>
          <w:szCs w:val="26"/>
        </w:rPr>
        <w:t xml:space="preserve">Пост-релиз об итогах </w:t>
      </w:r>
      <w:r w:rsidR="00851561">
        <w:rPr>
          <w:rFonts w:ascii="Times New Roman" w:hAnsi="Times New Roman" w:cs="Times New Roman"/>
          <w:b/>
          <w:sz w:val="26"/>
          <w:szCs w:val="26"/>
        </w:rPr>
        <w:t>информационной кампании по</w:t>
      </w:r>
      <w:r w:rsidRPr="00D34B9F">
        <w:rPr>
          <w:rFonts w:ascii="Times New Roman" w:hAnsi="Times New Roman" w:cs="Times New Roman"/>
          <w:b/>
          <w:sz w:val="26"/>
          <w:szCs w:val="26"/>
        </w:rPr>
        <w:t xml:space="preserve"> декларационной кампании 2022 г.</w:t>
      </w:r>
    </w:p>
    <w:p w:rsidR="00A843DC" w:rsidRPr="00A843DC" w:rsidRDefault="00A843DC" w:rsidP="00A843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3DC">
        <w:rPr>
          <w:rFonts w:ascii="Times New Roman" w:hAnsi="Times New Roman" w:cs="Times New Roman"/>
          <w:sz w:val="26"/>
          <w:szCs w:val="26"/>
        </w:rPr>
        <w:t>С января</w:t>
      </w:r>
      <w:r>
        <w:rPr>
          <w:rFonts w:ascii="Times New Roman" w:hAnsi="Times New Roman" w:cs="Times New Roman"/>
          <w:sz w:val="26"/>
          <w:szCs w:val="26"/>
        </w:rPr>
        <w:t xml:space="preserve"> месяца Межрайонной ИФНС </w:t>
      </w:r>
      <w:r w:rsidRPr="00D34B9F">
        <w:rPr>
          <w:rFonts w:ascii="Times New Roman" w:hAnsi="Times New Roman" w:cs="Times New Roman"/>
          <w:sz w:val="26"/>
          <w:szCs w:val="26"/>
        </w:rPr>
        <w:t>России № 16 по Республике Татарстан</w:t>
      </w:r>
      <w:r>
        <w:rPr>
          <w:rFonts w:ascii="Times New Roman" w:hAnsi="Times New Roman" w:cs="Times New Roman"/>
          <w:sz w:val="26"/>
          <w:szCs w:val="26"/>
        </w:rPr>
        <w:t xml:space="preserve"> проводилась информационная кампания</w:t>
      </w:r>
      <w:r w:rsidR="00333863">
        <w:rPr>
          <w:rFonts w:ascii="Times New Roman" w:hAnsi="Times New Roman" w:cs="Times New Roman"/>
          <w:sz w:val="26"/>
          <w:szCs w:val="26"/>
        </w:rPr>
        <w:t xml:space="preserve"> об обязанности и порядке декларирования доходов физическими лицами.</w:t>
      </w:r>
    </w:p>
    <w:p w:rsidR="00A843DC" w:rsidRDefault="00A843DC" w:rsidP="00A843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проведенной информационной кампании </w:t>
      </w:r>
      <w:r w:rsidR="00233ACA">
        <w:rPr>
          <w:rFonts w:ascii="Times New Roman" w:hAnsi="Times New Roman" w:cs="Times New Roman"/>
          <w:sz w:val="26"/>
          <w:szCs w:val="26"/>
        </w:rPr>
        <w:t xml:space="preserve">3237 </w:t>
      </w:r>
      <w:r>
        <w:rPr>
          <w:rFonts w:ascii="Times New Roman" w:hAnsi="Times New Roman" w:cs="Times New Roman"/>
          <w:sz w:val="26"/>
          <w:szCs w:val="26"/>
        </w:rPr>
        <w:t>человек отчитались о полученном в 2021 году доходе, 2387 налогоплательщиков зарег</w:t>
      </w:r>
      <w:r w:rsidR="00333863">
        <w:rPr>
          <w:rFonts w:ascii="Times New Roman" w:hAnsi="Times New Roman" w:cs="Times New Roman"/>
          <w:sz w:val="26"/>
          <w:szCs w:val="26"/>
        </w:rPr>
        <w:t>истрировались в Личном кабинете</w:t>
      </w:r>
      <w:r w:rsidR="00E019CF">
        <w:rPr>
          <w:rFonts w:ascii="Times New Roman" w:hAnsi="Times New Roman" w:cs="Times New Roman"/>
          <w:sz w:val="26"/>
          <w:szCs w:val="26"/>
        </w:rPr>
        <w:t xml:space="preserve"> налогоплательщика для физических лиц</w:t>
      </w:r>
      <w:r w:rsidR="00333863">
        <w:rPr>
          <w:rFonts w:ascii="Times New Roman" w:hAnsi="Times New Roman" w:cs="Times New Roman"/>
          <w:sz w:val="26"/>
          <w:szCs w:val="26"/>
        </w:rPr>
        <w:t>.</w:t>
      </w:r>
    </w:p>
    <w:p w:rsidR="00333863" w:rsidRPr="00A843DC" w:rsidRDefault="00333863" w:rsidP="00A843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время проведения кампании специалистами инспекции проведено 5 тематических семинаров и 7 выездов мобильного офиса, на которых присутствующие были проинформированы о том, кому необходимо представить декларацию о доходах, как получить налоговые вычеты, воспользоваться онлайн-сервисами и получили практические рекомендации в заполнении налоговой декларации по ф.3-НДФЛ.</w:t>
      </w:r>
    </w:p>
    <w:p w:rsidR="00AF07F1" w:rsidRPr="00D34B9F" w:rsidRDefault="00E019CF" w:rsidP="00AF07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Всю необходимую информацию для граждан инспекция размещает на сайте муниципального образования и в местных СМИ (газетах «Знамя труда»,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Альметьевский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вестник», «Наш Черемшан», ТК ЛУЧ, ЮВТ, СТС, радиостанция «Желанное радио»), взаимодействие с которыми осуществляется на постоянной основе.</w:t>
      </w:r>
    </w:p>
    <w:sectPr w:rsidR="00AF07F1" w:rsidRPr="00D34B9F" w:rsidSect="00D34B9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50"/>
    <w:rsid w:val="00233ACA"/>
    <w:rsid w:val="00333863"/>
    <w:rsid w:val="003425AC"/>
    <w:rsid w:val="00750850"/>
    <w:rsid w:val="00851561"/>
    <w:rsid w:val="008D725F"/>
    <w:rsid w:val="00A843DC"/>
    <w:rsid w:val="00AF07F1"/>
    <w:rsid w:val="00C356DA"/>
    <w:rsid w:val="00D34B9F"/>
    <w:rsid w:val="00D8226A"/>
    <w:rsid w:val="00E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Расулева Елена Александровна</dc:creator>
  <cp:lastModifiedBy>Башатова Светлана Михайловна</cp:lastModifiedBy>
  <cp:revision>4</cp:revision>
  <dcterms:created xsi:type="dcterms:W3CDTF">2022-05-11T08:43:00Z</dcterms:created>
  <dcterms:modified xsi:type="dcterms:W3CDTF">2022-05-11T09:30:00Z</dcterms:modified>
</cp:coreProperties>
</file>